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назначении административного наказания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053F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Ханты-Мансийск                                                         </w:t>
      </w:r>
      <w:r w:rsidRPr="004214D4" w:rsidR="006265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D018B3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053F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июля</w:t>
      </w:r>
      <w:r w:rsid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26DB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053FC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864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786477" w:rsidRPr="004214D4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18B3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3F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 судебного участка №4 Ханты-Мансийского судебного района Ханты-Мансийского автономного округа – Югры Горленко Е.В., </w:t>
      </w:r>
    </w:p>
    <w:p w:rsidR="00943D6B" w:rsidRPr="007873F0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</w:t>
      </w:r>
      <w:r w:rsidR="008A7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</w:t>
      </w:r>
      <w:r w:rsidRPr="008A7532" w:rsid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№5-</w:t>
      </w:r>
      <w:r w:rsidR="00D018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663</w:t>
      </w:r>
      <w:r w:rsidRP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-280</w:t>
      </w:r>
      <w:r w:rsidR="00D018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/202</w:t>
      </w:r>
      <w:r w:rsidR="00053F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возбужденное по ч.</w:t>
      </w:r>
      <w:r w:rsidR="0048692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ст.15.33 КоАП РФ в отношении должностного лица </w:t>
      </w:r>
      <w:r w:rsid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018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бухгалтера муниципального бюджетного дошкольного образовательного учреждения «</w:t>
      </w:r>
      <w:r w:rsidR="000C7A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***</w:t>
      </w:r>
      <w:r w:rsidR="00D018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Лейченко </w:t>
      </w:r>
      <w:r w:rsidR="000C7A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Н.М.***</w:t>
      </w:r>
      <w:r w:rsidRPr="007873F0" w:rsidR="007873F0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сведения о привлечении ранее к административной ответственности не представлено</w:t>
      </w:r>
      <w:r w:rsidRPr="007873F0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43D6B" w:rsidRPr="004214D4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УСТАНОВИЛ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10CA" w:rsidRPr="00232CD6" w:rsidP="002B6C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Лейченко Н.М</w:t>
      </w:r>
      <w:r w:rsidRPr="002B055C" w:rsid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являясь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бухгалтером</w:t>
      </w:r>
      <w:r w:rsidRPr="00952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бюджетного дошкольного образовательного учреждения «</w:t>
      </w:r>
      <w:r w:rsidR="000C7AC3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9523D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E04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055C" w:rsid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исполняя должностные обязанности по адресу: </w:t>
      </w:r>
      <w:r w:rsidR="000C7AC3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7F4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нарушение ст.26.18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</w:t>
      </w:r>
      <w:r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.1998 №125-ФЗ «Об обязательном социальном страховании от несчастных случаев на производстве и профессиональных заболеваний» в срок 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24 часов 00 минут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17.03.2026</w:t>
      </w:r>
      <w:r w:rsidRPr="00422AC7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предоставил</w:t>
      </w:r>
      <w:r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10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установленный законодательством Российской Федерации </w:t>
      </w:r>
      <w:r w:rsidRPr="002B6CC2" w:rsidR="002B6CC2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оформленных в установленном порядке документов и (или) иных сведений, необходимых для осуществления контроля за правильностью исчисления, полнотой и своевременностью уплаты (перечисления) страховых взносов на обязательное социальное страхование от несчастных случаев на производстве и профессиональных заболеваний</w:t>
      </w:r>
      <w:r w:rsidR="002B6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Отделение Фонда пенсионного и социального страхования РФ по </w:t>
      </w:r>
      <w:r w:rsidR="000C7AC3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864915">
        <w:rPr>
          <w:rFonts w:ascii="Times New Roman" w:eastAsia="Times New Roman" w:hAnsi="Times New Roman" w:cs="Times New Roman"/>
          <w:sz w:val="26"/>
          <w:szCs w:val="26"/>
          <w:lang w:eastAsia="ru-RU"/>
        </w:rPr>
        <w:t>.03.2026</w:t>
      </w:r>
      <w:r w:rsidRPr="00422AC7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00 часов 01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совершил</w:t>
      </w:r>
      <w:r w:rsidR="00276B1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</w:t>
      </w:r>
      <w:r w:rsidR="002B6CC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вонарушение, предусмотренное ч.3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ст.15.33 КоАП РФ.</w:t>
      </w:r>
    </w:p>
    <w:p w:rsidR="001C659D" w:rsidRPr="004214D4" w:rsidP="0023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23D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Лейченко Н.М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судебное заседание не явилась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, о месте и вре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ме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ни судебного заседания извещен</w:t>
      </w:r>
      <w:r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надлежащим образом, об отложении судебного заседания не ходатайствовал</w:t>
      </w:r>
      <w:r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1C6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судья, руководствуясь ст.25.1 КоАП РФ счел возможным рассмотреть дело об административном правонарушении в отсутствие </w:t>
      </w:r>
      <w:r w:rsidRPr="009523D0" w:rsidR="009523D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Лейченко Н.М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1C6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144420" w:rsidRPr="004214D4" w:rsidP="001444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соответствии </w:t>
      </w:r>
      <w:r w:rsidR="002B6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ч.3 ст.</w:t>
      </w:r>
      <w:r w:rsidRPr="002B6CC2" w:rsidR="002B6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15.33 Кодекса РФ об АП устанавливает ответственность за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исчисления, полнотой и своевременностью уплаты (перечисления) страховых взносов на обязательное социальное страхование от несчастных случаев на производстве и профессиональных заболеваний, а равно представление таких сведений в неполном объеме или в искаженном виде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77442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B6C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Согласно ст. </w:t>
      </w:r>
      <w:r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2B6C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закона от </w:t>
      </w:r>
      <w:r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>22.12.2005 г. N179</w:t>
      </w:r>
      <w:r w:rsidRPr="002B6CC2">
        <w:rPr>
          <w:rFonts w:ascii="Times New Roman" w:hAnsi="Times New Roman" w:cs="Times New Roman"/>
          <w:color w:val="000000" w:themeColor="text1"/>
          <w:sz w:val="26"/>
          <w:szCs w:val="26"/>
        </w:rPr>
        <w:t>-ФЗ "</w:t>
      </w:r>
      <w:r w:rsidRPr="00F02ACD"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>О страховых тарифах на обязательное социальное страхование от несчастных случаев на производстве и профессиональных заболеваний на 2006 год</w:t>
      </w:r>
      <w:r w:rsidRPr="002B6C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" </w:t>
      </w:r>
      <w:r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>установлена льгота по уплате страховых взносов</w:t>
      </w:r>
      <w:r w:rsidRPr="00F02ACD"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обязательное социальное страхование от несчастных случаев на производстве и профессиональных заболеваний уплачиваются в размере 60 процентов размера страховых тарифов</w:t>
      </w:r>
      <w:r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>, для</w:t>
      </w:r>
      <w:r w:rsidRPr="00F02ACD" w:rsidR="00F02ACD">
        <w:t xml:space="preserve"> </w:t>
      </w:r>
      <w:r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организаций</w:t>
      </w:r>
      <w:r w:rsidRPr="00F02ACD"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любых организационно-правовых форм в части начисленных по всем основаниям независимо от источников финансирования выплат в денежной и (или) натуральной формах (включая в соответствующих случаях вознаграждения по гражданско-правовым договорам) работникам, являющимся инвалидами I, II и III группы</w:t>
      </w:r>
      <w:r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174B6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силу </w:t>
      </w:r>
      <w:r w:rsidRPr="002B6CC2" w:rsidR="002B6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ст. 26.18 Федерального закона от 24.07.1998 г. N125-ФЗ "Об обязательном социальном страховании от несчастных случаев на производстве и профессиональных заболеваний" должностное лицо территориального органа страховщика, проводящее проверку, вправе истребовать у проверяемого лица необходимые для проверки документы. Требование о представлении документов может быть передано руководителю организации (его уполномоченному представителю) или физическому лицу (его законному или уполномоченному представителю) лично под расписку, направлено по почте заказным письмом или передано в электронном виде по телекоммуникационным каналам связи. В случае направления указанного требования по почте заказным письмом оно считается полученным по истечении шести дней с даты отправления заказного письма. Документы, которые были истребованы в ходе проверки, представляются в течение десяти дней со дня вручения соответствующего требования</w:t>
      </w:r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1C659D" w:rsidRPr="004214D4" w:rsidP="00942D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нарушение указанных требований законодательства </w:t>
      </w:r>
      <w:r w:rsidRPr="009523D0" w:rsidR="009523D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Лейченко Н.М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установленные законом сроки 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не позднее </w:t>
      </w:r>
      <w:r w:rsidR="009523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17.03.2026</w:t>
      </w:r>
      <w:r w:rsidRPr="004214D4" w:rsidR="003354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2B6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документы и (или) иные сведения</w:t>
      </w:r>
      <w:r w:rsidRPr="002B6CC2" w:rsidR="002B6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необходимых для осуществления контроля за правильностью исчисления, полнотой и своевременностью уплаты (перечисления) страховых взносов на обязательное социальное страхование от несчастных случаев на производстве и профессиональных заболеваний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4214D4" w:rsidR="00EF5C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 представил</w:t>
      </w:r>
      <w:r w:rsidR="00276B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Виновность </w:t>
      </w:r>
      <w:r w:rsidRPr="009523D0" w:rsidR="009523D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Лейченко Н.М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совершении вышеуказанных действий подтверждается совокупностью, исследованных судом доказательств: протоколом об адм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инистративном правонарушении</w:t>
      </w:r>
      <w:r w:rsidR="008649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№</w:t>
      </w:r>
      <w:r w:rsidR="000C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***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 </w:t>
      </w:r>
      <w:r w:rsidR="009523D0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864915">
        <w:rPr>
          <w:rFonts w:ascii="Times New Roman" w:eastAsia="Times New Roman" w:hAnsi="Times New Roman" w:cs="Times New Roman"/>
          <w:sz w:val="26"/>
          <w:szCs w:val="26"/>
          <w:lang w:eastAsia="ru-RU"/>
        </w:rPr>
        <w:t>.06.2026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="002B6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требованием о предоставлении сведений и документов от </w:t>
      </w:r>
      <w:r w:rsidR="008649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02.</w:t>
      </w:r>
      <w:r w:rsidR="009523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03</w:t>
      </w:r>
      <w:r w:rsidR="008649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.2026</w:t>
      </w:r>
      <w:r w:rsidRPr="002B055C"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="009523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скриншотом о дате получения требования от 02.03.2026</w:t>
      </w:r>
      <w:r w:rsidR="00E35DF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="009523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скриншотом документов, представленных страхователем по требованию от 18.03.2026; копией приказа о приеме на работу </w:t>
      </w:r>
      <w:r w:rsidRPr="009523D0" w:rsidR="009523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Лейченко Н.М</w:t>
      </w:r>
      <w:r w:rsidR="009523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от 16.10.2025; </w:t>
      </w:r>
      <w:r w:rsidRPr="002B055C"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выпиской из ЮГРЮЛ</w:t>
      </w:r>
      <w:r w:rsidRPr="004214D4" w:rsidR="008363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Бездействие </w:t>
      </w:r>
      <w:r w:rsidRPr="009523D0" w:rsidR="009523D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Лейченко Н.М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квалифицирует </w:t>
      </w:r>
      <w:r w:rsidRPr="00E35DFD" w:rsidR="00E35DF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 ч. 3 ст. 15.33 Кодекса РФ об АП, как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оформленных в установленном порядке документов, необходимых для осуществления контроля за правильностью исчисления, полнотой и своевременностью уплаты (перечисления) страховых взносов на обязательное социальное страхование от несчастных случаев на производстве и профессиональных заболеваний</w:t>
      </w:r>
      <w:r w:rsidRPr="004214D4">
        <w:rPr>
          <w:rFonts w:ascii="Times New Roman" w:hAnsi="Times New Roman" w:cs="Times New Roman"/>
          <w:sz w:val="26"/>
          <w:szCs w:val="26"/>
        </w:rPr>
        <w:t>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Смягчающих и отягчающих административную ответственность обстоятельств мировым судьей не установлено. 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изложенного, руководствуясь ст. ст. 23.1, 29.5, 29.6, 29.10 КоАП РФ, мировой судья</w:t>
      </w:r>
      <w:r w:rsidRPr="004214D4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,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>ПОСТАНОВИЛ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Признать должностное лицо - </w:t>
      </w:r>
      <w:r w:rsidRPr="009523D0" w:rsidR="009523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бухгалтера муниципального бюджетного дошкольного образовательного учреждения «</w:t>
      </w:r>
      <w:r w:rsidR="000C7A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***</w:t>
      </w:r>
      <w:r w:rsidR="009523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Лейченко </w:t>
      </w:r>
      <w:r w:rsidR="000C7A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Н.М.</w:t>
      </w:r>
      <w:r w:rsidRPr="009523D0" w:rsidR="009523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E04D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виновной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совершении административного прав</w:t>
      </w:r>
      <w:r w:rsidR="00E35D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онарушения, предусмотренного ч.3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ст. 15.33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КоАП РФ 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назначить наказание в виде административного штрафа в размере трехсот (300) рублей.  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может быть обжаловано в Ханты-Мансийский районный суд через мировую судью в течение 10 </w:t>
      </w:r>
      <w:r w:rsidR="00210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дней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дня получения копии постановления.</w:t>
      </w:r>
    </w:p>
    <w:p w:rsidR="00864915" w:rsidRPr="00864915" w:rsidP="00864915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9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Административный штраф подлежит уплате по реквизитам:  </w:t>
      </w:r>
    </w:p>
    <w:p w:rsidR="00864915" w:rsidRPr="00864915" w:rsidP="00864915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9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Получатель: УФК по Ханты-Мансийскому автономному округу-Югре (ОСФР по ХМАО-Югре, л/с 04874Ф87010) Банк получателя: ОКЦ № 8 Уральского ГУ Банка России//УФК по Ханты-Мансийскому автономному округу – Югре г. Ханты-Мансийск</w:t>
      </w:r>
    </w:p>
    <w:p w:rsidR="00864915" w:rsidRPr="00864915" w:rsidP="00864915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9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 получателя: 8601002078 КПП получателя: 860101001 ОКТМО 71871000</w:t>
      </w:r>
    </w:p>
    <w:p w:rsidR="00864915" w:rsidRPr="00864915" w:rsidP="00864915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9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БИК ТОФК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-007162163 КБК 79711601230060003</w:t>
      </w:r>
      <w:r w:rsidRPr="008649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140</w:t>
      </w:r>
    </w:p>
    <w:p w:rsidR="00864915" w:rsidRPr="00864915" w:rsidP="00864915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9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Счет получателя платежа (номер казначейского счета) 03100643000000018700</w:t>
      </w:r>
    </w:p>
    <w:p w:rsidR="00864915" w:rsidRPr="00864915" w:rsidP="00864915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9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Кор/счет 40102810245370000007</w:t>
      </w:r>
    </w:p>
    <w:p w:rsidR="00942D7D" w:rsidRPr="004214D4" w:rsidP="00864915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49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УИН 7978600</w:t>
      </w:r>
      <w:r w:rsidR="00802E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3006260287887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42D7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  <w:t xml:space="preserve">                                      </w:t>
      </w:r>
      <w:r w:rsidRPr="004214D4" w:rsid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Е.В. Горленко</w:t>
      </w: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943D6B" w:rsidRPr="004214D4" w:rsidP="00943D6B">
      <w:pPr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CC4F1E" w:rsidRPr="004214D4">
      <w:pPr>
        <w:rPr>
          <w:sz w:val="26"/>
          <w:szCs w:val="26"/>
        </w:rPr>
      </w:pPr>
    </w:p>
    <w:sectPr w:rsidSect="0078337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0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72549821"/>
      <w:docPartObj>
        <w:docPartGallery w:val="Page Numbers (Bottom of Page)"/>
        <w:docPartUnique/>
      </w:docPartObj>
    </w:sdtPr>
    <w:sdtContent>
      <w:p w:rsidR="008B75A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5A9">
          <w:rPr>
            <w:noProof/>
          </w:rPr>
          <w:t>2</w:t>
        </w:r>
        <w:r>
          <w:fldChar w:fldCharType="end"/>
        </w:r>
      </w:p>
    </w:sdtContent>
  </w:sdt>
  <w:p w:rsidR="00C110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04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0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0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0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6B"/>
    <w:rsid w:val="0002577C"/>
    <w:rsid w:val="00053FC3"/>
    <w:rsid w:val="00076E25"/>
    <w:rsid w:val="00085D72"/>
    <w:rsid w:val="000A10BE"/>
    <w:rsid w:val="000C7AC3"/>
    <w:rsid w:val="000D33A0"/>
    <w:rsid w:val="000E5505"/>
    <w:rsid w:val="00127B4C"/>
    <w:rsid w:val="00144420"/>
    <w:rsid w:val="0018116E"/>
    <w:rsid w:val="001C659D"/>
    <w:rsid w:val="001D1ABA"/>
    <w:rsid w:val="001D5675"/>
    <w:rsid w:val="002105A9"/>
    <w:rsid w:val="002248E9"/>
    <w:rsid w:val="00232CD6"/>
    <w:rsid w:val="0023356C"/>
    <w:rsid w:val="002633B8"/>
    <w:rsid w:val="002670B9"/>
    <w:rsid w:val="00276B18"/>
    <w:rsid w:val="00286185"/>
    <w:rsid w:val="002B055C"/>
    <w:rsid w:val="002B6CC2"/>
    <w:rsid w:val="002F52DB"/>
    <w:rsid w:val="003354DF"/>
    <w:rsid w:val="00376A01"/>
    <w:rsid w:val="00390D2E"/>
    <w:rsid w:val="003E083B"/>
    <w:rsid w:val="00406CF0"/>
    <w:rsid w:val="004101F8"/>
    <w:rsid w:val="004214D4"/>
    <w:rsid w:val="00422AC7"/>
    <w:rsid w:val="00453AC6"/>
    <w:rsid w:val="00463092"/>
    <w:rsid w:val="0048692F"/>
    <w:rsid w:val="004E0973"/>
    <w:rsid w:val="004F5944"/>
    <w:rsid w:val="00514DD7"/>
    <w:rsid w:val="00543CA1"/>
    <w:rsid w:val="0055426A"/>
    <w:rsid w:val="005643EF"/>
    <w:rsid w:val="00581582"/>
    <w:rsid w:val="005E068B"/>
    <w:rsid w:val="00615967"/>
    <w:rsid w:val="00624A3D"/>
    <w:rsid w:val="00626501"/>
    <w:rsid w:val="006371F9"/>
    <w:rsid w:val="006523DE"/>
    <w:rsid w:val="00662A66"/>
    <w:rsid w:val="006B3D0A"/>
    <w:rsid w:val="006C2DD5"/>
    <w:rsid w:val="006D26DB"/>
    <w:rsid w:val="006F6682"/>
    <w:rsid w:val="00705FF7"/>
    <w:rsid w:val="00770433"/>
    <w:rsid w:val="00774322"/>
    <w:rsid w:val="00786477"/>
    <w:rsid w:val="007873F0"/>
    <w:rsid w:val="00787E77"/>
    <w:rsid w:val="007C3E17"/>
    <w:rsid w:val="007F4548"/>
    <w:rsid w:val="007F5799"/>
    <w:rsid w:val="00802EDF"/>
    <w:rsid w:val="00810DBE"/>
    <w:rsid w:val="008174B6"/>
    <w:rsid w:val="00830FE6"/>
    <w:rsid w:val="0083289E"/>
    <w:rsid w:val="00836381"/>
    <w:rsid w:val="00864915"/>
    <w:rsid w:val="00873E98"/>
    <w:rsid w:val="00890092"/>
    <w:rsid w:val="008A7532"/>
    <w:rsid w:val="008B75A3"/>
    <w:rsid w:val="008E1563"/>
    <w:rsid w:val="00942D7D"/>
    <w:rsid w:val="00943D6B"/>
    <w:rsid w:val="009523D0"/>
    <w:rsid w:val="0096256B"/>
    <w:rsid w:val="00972381"/>
    <w:rsid w:val="009A2A3B"/>
    <w:rsid w:val="009D7B5C"/>
    <w:rsid w:val="00A23237"/>
    <w:rsid w:val="00A46D7A"/>
    <w:rsid w:val="00A5017E"/>
    <w:rsid w:val="00A55868"/>
    <w:rsid w:val="00A6448C"/>
    <w:rsid w:val="00A71278"/>
    <w:rsid w:val="00A713D9"/>
    <w:rsid w:val="00AA7740"/>
    <w:rsid w:val="00B33B5A"/>
    <w:rsid w:val="00B75A4F"/>
    <w:rsid w:val="00B90DE3"/>
    <w:rsid w:val="00BB29BF"/>
    <w:rsid w:val="00C04A86"/>
    <w:rsid w:val="00C1104D"/>
    <w:rsid w:val="00C56F53"/>
    <w:rsid w:val="00C627FE"/>
    <w:rsid w:val="00C77442"/>
    <w:rsid w:val="00CB4CB7"/>
    <w:rsid w:val="00CB56CF"/>
    <w:rsid w:val="00CC1795"/>
    <w:rsid w:val="00CC4F1E"/>
    <w:rsid w:val="00CF118F"/>
    <w:rsid w:val="00D018B3"/>
    <w:rsid w:val="00D3325B"/>
    <w:rsid w:val="00D40659"/>
    <w:rsid w:val="00D93158"/>
    <w:rsid w:val="00DA4649"/>
    <w:rsid w:val="00DB3578"/>
    <w:rsid w:val="00DC2D65"/>
    <w:rsid w:val="00DC73C4"/>
    <w:rsid w:val="00DE3544"/>
    <w:rsid w:val="00E04D3E"/>
    <w:rsid w:val="00E35DFD"/>
    <w:rsid w:val="00E92A9C"/>
    <w:rsid w:val="00EA10CA"/>
    <w:rsid w:val="00EA40E4"/>
    <w:rsid w:val="00EC2FD6"/>
    <w:rsid w:val="00ED24C4"/>
    <w:rsid w:val="00EF18A9"/>
    <w:rsid w:val="00EF4FD5"/>
    <w:rsid w:val="00EF5C26"/>
    <w:rsid w:val="00F02ACD"/>
    <w:rsid w:val="00F34177"/>
    <w:rsid w:val="00F73D05"/>
    <w:rsid w:val="00F8525E"/>
    <w:rsid w:val="00F93507"/>
    <w:rsid w:val="00FA5278"/>
    <w:rsid w:val="00FD03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BAE6EF3-CFF2-4E80-8F0B-E08BABD2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6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3D6B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624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24A3D"/>
    <w:rPr>
      <w:rFonts w:ascii="Segoe UI" w:hAnsi="Segoe UI" w:cs="Segoe UI"/>
      <w:sz w:val="18"/>
      <w:szCs w:val="18"/>
    </w:rPr>
  </w:style>
  <w:style w:type="paragraph" w:customStyle="1" w:styleId="s1">
    <w:name w:val="s_1"/>
    <w:basedOn w:val="Normal"/>
    <w:rsid w:val="00144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C11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1104D"/>
  </w:style>
  <w:style w:type="paragraph" w:styleId="Footer">
    <w:name w:val="footer"/>
    <w:basedOn w:val="Normal"/>
    <w:link w:val="a1"/>
    <w:uiPriority w:val="99"/>
    <w:unhideWhenUsed/>
    <w:rsid w:val="00C11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11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